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A1" w:rsidRPr="009D608B" w:rsidRDefault="00DF0DA1">
      <w:pPr>
        <w:rPr>
          <w:rFonts w:ascii="Century Gothic" w:hAnsi="Century Gothic"/>
          <w:sz w:val="18"/>
          <w:szCs w:val="18"/>
        </w:rPr>
      </w:pPr>
    </w:p>
    <w:tbl>
      <w:tblPr>
        <w:tblStyle w:val="Grilledutableau"/>
        <w:tblW w:w="9287" w:type="dxa"/>
        <w:tblBorders>
          <w:left w:val="none" w:sz="0" w:space="0" w:color="auto"/>
          <w:right w:val="none" w:sz="0" w:space="0" w:color="auto"/>
          <w:insideH w:val="none" w:sz="0" w:space="0" w:color="auto"/>
        </w:tblBorders>
        <w:tblLook w:val="04A0" w:firstRow="1" w:lastRow="0" w:firstColumn="1" w:lastColumn="0" w:noHBand="0" w:noVBand="1"/>
      </w:tblPr>
      <w:tblGrid>
        <w:gridCol w:w="9287"/>
      </w:tblGrid>
      <w:tr w:rsidR="00DF0DA1" w:rsidRPr="009D608B" w:rsidTr="001D26BA">
        <w:trPr>
          <w:trHeight w:hRule="exact" w:val="567"/>
        </w:trPr>
        <w:tc>
          <w:tcPr>
            <w:tcW w:w="0" w:type="auto"/>
            <w:vAlign w:val="center"/>
          </w:tcPr>
          <w:p w:rsidR="00DF0DA1" w:rsidRPr="009F5106" w:rsidRDefault="00456328" w:rsidP="00456328">
            <w:pPr>
              <w:jc w:val="center"/>
              <w:rPr>
                <w:rFonts w:ascii="Century Gothic" w:hAnsi="Century Gothic"/>
                <w:b/>
                <w:sz w:val="24"/>
                <w:szCs w:val="24"/>
              </w:rPr>
            </w:pPr>
            <w:r>
              <w:rPr>
                <w:rFonts w:ascii="Century Gothic" w:hAnsi="Century Gothic"/>
                <w:b/>
                <w:sz w:val="24"/>
                <w:szCs w:val="24"/>
              </w:rPr>
              <w:t>Mich</w:t>
            </w:r>
            <w:bookmarkStart w:id="0" w:name="_GoBack"/>
            <w:bookmarkEnd w:id="0"/>
            <w:r>
              <w:rPr>
                <w:rFonts w:ascii="Century Gothic" w:hAnsi="Century Gothic"/>
                <w:b/>
                <w:sz w:val="24"/>
                <w:szCs w:val="24"/>
              </w:rPr>
              <w:t xml:space="preserve">el </w:t>
            </w:r>
            <w:proofErr w:type="spellStart"/>
            <w:r>
              <w:rPr>
                <w:rFonts w:ascii="Century Gothic" w:hAnsi="Century Gothic"/>
                <w:b/>
                <w:sz w:val="24"/>
                <w:szCs w:val="24"/>
              </w:rPr>
              <w:t>Pury</w:t>
            </w:r>
            <w:proofErr w:type="spellEnd"/>
            <w:r>
              <w:rPr>
                <w:rFonts w:ascii="Century Gothic" w:hAnsi="Century Gothic"/>
                <w:b/>
                <w:sz w:val="24"/>
                <w:szCs w:val="24"/>
              </w:rPr>
              <w:t>, directeur, « </w:t>
            </w:r>
            <w:r w:rsidR="00875E27">
              <w:rPr>
                <w:rFonts w:ascii="Century Gothic" w:hAnsi="Century Gothic"/>
                <w:b/>
                <w:sz w:val="24"/>
                <w:szCs w:val="24"/>
              </w:rPr>
              <w:t>Le</w:t>
            </w:r>
            <w:r>
              <w:rPr>
                <w:rFonts w:ascii="Century Gothic" w:hAnsi="Century Gothic"/>
                <w:b/>
                <w:sz w:val="24"/>
                <w:szCs w:val="24"/>
              </w:rPr>
              <w:t xml:space="preserve">s </w:t>
            </w:r>
            <w:r w:rsidR="00875E27">
              <w:rPr>
                <w:rFonts w:ascii="Century Gothic" w:hAnsi="Century Gothic"/>
                <w:b/>
                <w:sz w:val="24"/>
                <w:szCs w:val="24"/>
              </w:rPr>
              <w:t xml:space="preserve">Artilleurs de la </w:t>
            </w:r>
            <w:proofErr w:type="spellStart"/>
            <w:r w:rsidR="00875E27">
              <w:rPr>
                <w:rFonts w:ascii="Century Gothic" w:hAnsi="Century Gothic"/>
                <w:b/>
                <w:sz w:val="24"/>
                <w:szCs w:val="24"/>
              </w:rPr>
              <w:t>Glâne</w:t>
            </w:r>
            <w:proofErr w:type="spellEnd"/>
            <w:r>
              <w:rPr>
                <w:rFonts w:ascii="Century Gothic" w:hAnsi="Century Gothic"/>
                <w:b/>
                <w:sz w:val="24"/>
                <w:szCs w:val="24"/>
              </w:rPr>
              <w:t> »</w:t>
            </w:r>
          </w:p>
        </w:tc>
      </w:tr>
      <w:tr w:rsidR="00DF0DA1" w:rsidRPr="009D608B" w:rsidTr="000C5D4E">
        <w:trPr>
          <w:trHeight w:hRule="exact" w:val="8430"/>
        </w:trPr>
        <w:tc>
          <w:tcPr>
            <w:tcW w:w="9287" w:type="dxa"/>
          </w:tcPr>
          <w:p w:rsidR="00456328" w:rsidRPr="00F376FD" w:rsidRDefault="00456328" w:rsidP="00456328">
            <w:pPr>
              <w:rPr>
                <w:rFonts w:ascii="Century Gothic" w:hAnsi="Century Gothic"/>
                <w:b/>
                <w:sz w:val="22"/>
                <w:szCs w:val="22"/>
              </w:rPr>
            </w:pPr>
            <w:r w:rsidRPr="00456328">
              <w:rPr>
                <w:noProof/>
                <w:sz w:val="16"/>
                <w:szCs w:val="16"/>
                <w:lang w:eastAsia="fr-CH"/>
              </w:rPr>
              <w:drawing>
                <wp:anchor distT="0" distB="0" distL="114300" distR="114300" simplePos="0" relativeHeight="251659264" behindDoc="0" locked="0" layoutInCell="1" allowOverlap="1" wp14:anchorId="01B925BD" wp14:editId="36E96514">
                  <wp:simplePos x="0" y="0"/>
                  <wp:positionH relativeFrom="column">
                    <wp:align>left</wp:align>
                  </wp:positionH>
                  <wp:positionV relativeFrom="paragraph">
                    <wp:posOffset>81280</wp:posOffset>
                  </wp:positionV>
                  <wp:extent cx="1552575" cy="2066925"/>
                  <wp:effectExtent l="57150" t="57150" r="66675" b="66675"/>
                  <wp:wrapSquare wrapText="bothSides"/>
                  <wp:docPr id="3" name="Image 3" descr="C:\Users\Michel\Pictures\Photos Punta Cana\2006_01_08\IMG_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Pictures\Photos Punta Cana\2006_01_08\IMG_0199.jpg"/>
                          <pic:cNvPicPr>
                            <a:picLocks noChangeAspect="1" noChangeArrowheads="1"/>
                          </pic:cNvPicPr>
                        </pic:nvPicPr>
                        <pic:blipFill>
                          <a:blip r:embed="rId6" cstate="print"/>
                          <a:srcRect/>
                          <a:stretch>
                            <a:fillRect/>
                          </a:stretch>
                        </pic:blipFill>
                        <pic:spPr bwMode="auto">
                          <a:xfrm>
                            <a:off x="0" y="0"/>
                            <a:ext cx="1552575" cy="2066925"/>
                          </a:xfrm>
                          <a:prstGeom prst="rect">
                            <a:avLst/>
                          </a:prstGeom>
                          <a:noFill/>
                          <a:ln w="50800">
                            <a:solidFill>
                              <a:schemeClr val="accent6">
                                <a:lumMod val="50000"/>
                              </a:schemeClr>
                            </a:solidFill>
                            <a:miter lim="800000"/>
                            <a:headEnd/>
                            <a:tailEnd/>
                          </a:ln>
                        </pic:spPr>
                      </pic:pic>
                    </a:graphicData>
                  </a:graphic>
                </wp:anchor>
              </w:drawing>
            </w:r>
            <w:r w:rsidRPr="00456328">
              <w:rPr>
                <w:sz w:val="16"/>
                <w:szCs w:val="16"/>
              </w:rPr>
              <w:br/>
            </w:r>
            <w:r w:rsidRPr="00F376FD">
              <w:rPr>
                <w:rFonts w:ascii="Century Gothic" w:hAnsi="Century Gothic"/>
                <w:b/>
                <w:sz w:val="22"/>
                <w:szCs w:val="22"/>
              </w:rPr>
              <w:t>Bonjour chers amis du chant choral</w:t>
            </w:r>
          </w:p>
          <w:p w:rsidR="00456328" w:rsidRPr="000C5D4E" w:rsidRDefault="00456328" w:rsidP="00F376FD">
            <w:pPr>
              <w:spacing w:after="120"/>
              <w:jc w:val="both"/>
              <w:rPr>
                <w:rFonts w:ascii="Century Gothic" w:hAnsi="Century Gothic"/>
                <w:sz w:val="18"/>
                <w:szCs w:val="18"/>
              </w:rPr>
            </w:pPr>
            <w:r w:rsidRPr="000C5D4E">
              <w:rPr>
                <w:rFonts w:ascii="Century Gothic" w:hAnsi="Century Gothic"/>
                <w:sz w:val="18"/>
                <w:szCs w:val="18"/>
              </w:rPr>
              <w:br/>
              <w:t>Né le 15 février 1956, j'étais tout petit, jeune et beau. Maman avait pour habitude de chanter en faisant la vaisselle. Elle me mettait donc au lit pour la sieste et elle passait en revue tout le répertoire traditionnel de notre région ou alors elle chantait de vieilles chansons françaises.</w:t>
            </w:r>
          </w:p>
          <w:p w:rsidR="00456328" w:rsidRPr="000C5D4E" w:rsidRDefault="00456328" w:rsidP="00F376FD">
            <w:pPr>
              <w:spacing w:after="120"/>
              <w:jc w:val="both"/>
              <w:rPr>
                <w:rFonts w:ascii="Century Gothic" w:hAnsi="Century Gothic"/>
                <w:sz w:val="18"/>
                <w:szCs w:val="18"/>
              </w:rPr>
            </w:pPr>
            <w:r w:rsidRPr="000C5D4E">
              <w:rPr>
                <w:rFonts w:ascii="Century Gothic" w:hAnsi="Century Gothic"/>
                <w:sz w:val="18"/>
                <w:szCs w:val="18"/>
              </w:rPr>
              <w:t>Je ne me souviens plus de toutes les paroles mais il reste au fond de ma mémoire de nombreux vieux airs. Grâce à maman chanteuse, j'étais tombé dans la marmite de la chanson que je n'allais plus quitter.</w:t>
            </w:r>
          </w:p>
          <w:p w:rsidR="00456328" w:rsidRPr="000C5D4E" w:rsidRDefault="00456328" w:rsidP="00F376FD">
            <w:pPr>
              <w:spacing w:after="120"/>
              <w:jc w:val="both"/>
              <w:rPr>
                <w:rFonts w:ascii="Century Gothic" w:hAnsi="Century Gothic"/>
                <w:sz w:val="18"/>
                <w:szCs w:val="18"/>
              </w:rPr>
            </w:pPr>
            <w:r w:rsidRPr="000C5D4E">
              <w:rPr>
                <w:rFonts w:ascii="Century Gothic" w:hAnsi="Century Gothic"/>
                <w:sz w:val="18"/>
                <w:szCs w:val="18"/>
              </w:rPr>
              <w:t xml:space="preserve">Après mes écoles primaires et secondaires, j'entre en 1972 à l'Ecole normale cantonale de Fribourg afin de devenir instituteur. Cette école avait une particularité : le chant choral y avait une très bonne place et mes illustres professeurs qui avaient pour noms l'Abbé Pierre </w:t>
            </w:r>
            <w:proofErr w:type="spellStart"/>
            <w:r w:rsidRPr="000C5D4E">
              <w:rPr>
                <w:rFonts w:ascii="Century Gothic" w:hAnsi="Century Gothic"/>
                <w:sz w:val="18"/>
                <w:szCs w:val="18"/>
              </w:rPr>
              <w:t>Kaelin</w:t>
            </w:r>
            <w:proofErr w:type="spellEnd"/>
            <w:r w:rsidRPr="000C5D4E">
              <w:rPr>
                <w:rFonts w:ascii="Century Gothic" w:hAnsi="Century Gothic"/>
                <w:sz w:val="18"/>
                <w:szCs w:val="18"/>
              </w:rPr>
              <w:t xml:space="preserve"> ou Bernard Chenaux enseignaient la musique ainsi que la direction chorale. Il était de coutume, à l'époque, que tout instituteur qui terminait ses études à l'Ecole normale reprenne la direction chorale d'un </w:t>
            </w:r>
            <w:r w:rsidR="000C5D4E" w:rsidRPr="000C5D4E">
              <w:rPr>
                <w:rFonts w:ascii="Century Gothic" w:hAnsi="Century Gothic"/>
                <w:sz w:val="18"/>
                <w:szCs w:val="18"/>
              </w:rPr>
              <w:t>chœur</w:t>
            </w:r>
            <w:r w:rsidRPr="000C5D4E">
              <w:rPr>
                <w:rFonts w:ascii="Century Gothic" w:hAnsi="Century Gothic"/>
                <w:sz w:val="18"/>
                <w:szCs w:val="18"/>
              </w:rPr>
              <w:t xml:space="preserve"> fribourgeois. C'est ainsi que :</w:t>
            </w:r>
          </w:p>
          <w:p w:rsidR="00456328" w:rsidRPr="000C5D4E" w:rsidRDefault="00456328" w:rsidP="00456328">
            <w:pPr>
              <w:pStyle w:val="Paragraphedeliste"/>
              <w:numPr>
                <w:ilvl w:val="0"/>
                <w:numId w:val="1"/>
              </w:numPr>
              <w:jc w:val="both"/>
              <w:rPr>
                <w:rFonts w:ascii="Century Gothic" w:hAnsi="Century Gothic"/>
                <w:sz w:val="18"/>
                <w:szCs w:val="18"/>
              </w:rPr>
            </w:pPr>
            <w:r w:rsidRPr="000C5D4E">
              <w:rPr>
                <w:rFonts w:ascii="Century Gothic" w:hAnsi="Century Gothic"/>
                <w:sz w:val="18"/>
                <w:szCs w:val="18"/>
              </w:rPr>
              <w:t xml:space="preserve">De 1977 et jusqu'à 1996, je chante puis dirige un petit </w:t>
            </w:r>
            <w:r w:rsidR="000C5D4E" w:rsidRPr="000C5D4E">
              <w:rPr>
                <w:rFonts w:ascii="Century Gothic" w:hAnsi="Century Gothic"/>
                <w:sz w:val="18"/>
                <w:szCs w:val="18"/>
              </w:rPr>
              <w:t>chœur</w:t>
            </w:r>
            <w:r w:rsidRPr="000C5D4E">
              <w:rPr>
                <w:rFonts w:ascii="Century Gothic" w:hAnsi="Century Gothic"/>
                <w:sz w:val="18"/>
                <w:szCs w:val="18"/>
              </w:rPr>
              <w:t xml:space="preserve"> d'hommes "L'</w:t>
            </w:r>
            <w:proofErr w:type="spellStart"/>
            <w:r w:rsidRPr="000C5D4E">
              <w:rPr>
                <w:rFonts w:ascii="Century Gothic" w:hAnsi="Century Gothic"/>
                <w:sz w:val="18"/>
                <w:szCs w:val="18"/>
              </w:rPr>
              <w:t>Echo</w:t>
            </w:r>
            <w:proofErr w:type="spellEnd"/>
            <w:r w:rsidRPr="000C5D4E">
              <w:rPr>
                <w:rFonts w:ascii="Century Gothic" w:hAnsi="Century Gothic"/>
                <w:sz w:val="18"/>
                <w:szCs w:val="18"/>
              </w:rPr>
              <w:t xml:space="preserve"> des 3 Villages."</w:t>
            </w:r>
          </w:p>
          <w:p w:rsidR="00456328" w:rsidRPr="000C5D4E" w:rsidRDefault="00456328" w:rsidP="00456328">
            <w:pPr>
              <w:pStyle w:val="Paragraphedeliste"/>
              <w:numPr>
                <w:ilvl w:val="0"/>
                <w:numId w:val="1"/>
              </w:numPr>
              <w:jc w:val="both"/>
              <w:rPr>
                <w:rFonts w:ascii="Century Gothic" w:hAnsi="Century Gothic"/>
                <w:sz w:val="18"/>
                <w:szCs w:val="18"/>
              </w:rPr>
            </w:pPr>
            <w:r w:rsidRPr="000C5D4E">
              <w:rPr>
                <w:rFonts w:ascii="Century Gothic" w:hAnsi="Century Gothic"/>
                <w:sz w:val="18"/>
                <w:szCs w:val="18"/>
              </w:rPr>
              <w:t xml:space="preserve">De 1978 à 1999, je dirige le </w:t>
            </w:r>
            <w:proofErr w:type="spellStart"/>
            <w:r w:rsidRPr="000C5D4E">
              <w:rPr>
                <w:rFonts w:ascii="Century Gothic" w:hAnsi="Century Gothic"/>
                <w:sz w:val="18"/>
                <w:szCs w:val="18"/>
              </w:rPr>
              <w:t>choeur</w:t>
            </w:r>
            <w:proofErr w:type="spellEnd"/>
            <w:r w:rsidRPr="000C5D4E">
              <w:rPr>
                <w:rFonts w:ascii="Century Gothic" w:hAnsi="Century Gothic"/>
                <w:sz w:val="18"/>
                <w:szCs w:val="18"/>
              </w:rPr>
              <w:t>-mixte St-Pierre de Carignan/Vallon.</w:t>
            </w:r>
          </w:p>
          <w:p w:rsidR="00456328" w:rsidRPr="000C5D4E" w:rsidRDefault="00456328" w:rsidP="00456328">
            <w:pPr>
              <w:pStyle w:val="Paragraphedeliste"/>
              <w:numPr>
                <w:ilvl w:val="0"/>
                <w:numId w:val="1"/>
              </w:numPr>
              <w:jc w:val="both"/>
              <w:rPr>
                <w:rFonts w:ascii="Century Gothic" w:hAnsi="Century Gothic"/>
                <w:sz w:val="18"/>
                <w:szCs w:val="18"/>
              </w:rPr>
            </w:pPr>
            <w:r w:rsidRPr="000C5D4E">
              <w:rPr>
                <w:rFonts w:ascii="Century Gothic" w:hAnsi="Century Gothic"/>
                <w:sz w:val="18"/>
                <w:szCs w:val="18"/>
              </w:rPr>
              <w:t xml:space="preserve">De 2000 à 2005 je tente une expérience chez nos amis du canton de Vaud. Je dirige le </w:t>
            </w:r>
            <w:r w:rsidR="000C5D4E" w:rsidRPr="000C5D4E">
              <w:rPr>
                <w:rFonts w:ascii="Century Gothic" w:hAnsi="Century Gothic"/>
                <w:sz w:val="18"/>
                <w:szCs w:val="18"/>
              </w:rPr>
              <w:t>chœur</w:t>
            </w:r>
            <w:r w:rsidRPr="000C5D4E">
              <w:rPr>
                <w:rFonts w:ascii="Century Gothic" w:hAnsi="Century Gothic"/>
                <w:sz w:val="18"/>
                <w:szCs w:val="18"/>
              </w:rPr>
              <w:t xml:space="preserve"> mixte "L'</w:t>
            </w:r>
            <w:proofErr w:type="spellStart"/>
            <w:r w:rsidRPr="000C5D4E">
              <w:rPr>
                <w:rFonts w:ascii="Century Gothic" w:hAnsi="Century Gothic"/>
                <w:sz w:val="18"/>
                <w:szCs w:val="18"/>
              </w:rPr>
              <w:t>Echo</w:t>
            </w:r>
            <w:proofErr w:type="spellEnd"/>
            <w:r w:rsidRPr="000C5D4E">
              <w:rPr>
                <w:rFonts w:ascii="Century Gothic" w:hAnsi="Century Gothic"/>
                <w:sz w:val="18"/>
                <w:szCs w:val="18"/>
              </w:rPr>
              <w:t xml:space="preserve"> de la </w:t>
            </w:r>
            <w:proofErr w:type="spellStart"/>
            <w:r w:rsidRPr="000C5D4E">
              <w:rPr>
                <w:rFonts w:ascii="Century Gothic" w:hAnsi="Century Gothic"/>
                <w:sz w:val="18"/>
                <w:szCs w:val="18"/>
              </w:rPr>
              <w:t>Baumaz</w:t>
            </w:r>
            <w:proofErr w:type="spellEnd"/>
            <w:r w:rsidRPr="000C5D4E">
              <w:rPr>
                <w:rFonts w:ascii="Century Gothic" w:hAnsi="Century Gothic"/>
                <w:sz w:val="18"/>
                <w:szCs w:val="18"/>
              </w:rPr>
              <w:t>."</w:t>
            </w:r>
          </w:p>
          <w:p w:rsidR="00456328" w:rsidRPr="000C5D4E" w:rsidRDefault="00456328" w:rsidP="00456328">
            <w:pPr>
              <w:pStyle w:val="Paragraphedeliste"/>
              <w:numPr>
                <w:ilvl w:val="0"/>
                <w:numId w:val="1"/>
              </w:numPr>
              <w:jc w:val="both"/>
              <w:rPr>
                <w:rFonts w:ascii="Century Gothic" w:hAnsi="Century Gothic"/>
                <w:sz w:val="18"/>
                <w:szCs w:val="18"/>
              </w:rPr>
            </w:pPr>
            <w:r w:rsidRPr="000C5D4E">
              <w:rPr>
                <w:rFonts w:ascii="Century Gothic" w:hAnsi="Century Gothic"/>
                <w:sz w:val="18"/>
                <w:szCs w:val="18"/>
              </w:rPr>
              <w:t>Dès 2006, je chante au "Chant de la Ville" d'Estavayer-le-Lac, chœur d'hommes formé d'une cinquantaine de membres dont j'assume la fonction de sous-directeur.</w:t>
            </w:r>
          </w:p>
          <w:p w:rsidR="00456328" w:rsidRPr="000C5D4E" w:rsidRDefault="00456328" w:rsidP="00F376FD">
            <w:pPr>
              <w:pStyle w:val="Paragraphedeliste"/>
              <w:numPr>
                <w:ilvl w:val="0"/>
                <w:numId w:val="1"/>
              </w:numPr>
              <w:spacing w:after="120"/>
              <w:jc w:val="both"/>
              <w:rPr>
                <w:rFonts w:ascii="Century Gothic" w:hAnsi="Century Gothic"/>
                <w:sz w:val="18"/>
                <w:szCs w:val="18"/>
              </w:rPr>
            </w:pPr>
            <w:r w:rsidRPr="000C5D4E">
              <w:rPr>
                <w:rFonts w:ascii="Century Gothic" w:hAnsi="Century Gothic"/>
                <w:sz w:val="18"/>
                <w:szCs w:val="18"/>
              </w:rPr>
              <w:t xml:space="preserve">Enfin de 2007 à nos jours, j'ai la chance de diriger le chœur d'hommes "Les Artilleurs de la </w:t>
            </w:r>
            <w:proofErr w:type="spellStart"/>
            <w:r w:rsidRPr="000C5D4E">
              <w:rPr>
                <w:rFonts w:ascii="Century Gothic" w:hAnsi="Century Gothic"/>
                <w:sz w:val="18"/>
                <w:szCs w:val="18"/>
              </w:rPr>
              <w:t>Glâne</w:t>
            </w:r>
            <w:proofErr w:type="spellEnd"/>
            <w:r w:rsidRPr="000C5D4E">
              <w:rPr>
                <w:rFonts w:ascii="Century Gothic" w:hAnsi="Century Gothic"/>
                <w:sz w:val="18"/>
                <w:szCs w:val="18"/>
              </w:rPr>
              <w:t>", une équipe fort sympathique qui adore chanter et cultiver l'amitié.</w:t>
            </w:r>
          </w:p>
          <w:p w:rsidR="00456328" w:rsidRPr="000C5D4E" w:rsidRDefault="00456328" w:rsidP="00456328">
            <w:pPr>
              <w:spacing w:after="120"/>
              <w:jc w:val="both"/>
              <w:rPr>
                <w:rFonts w:ascii="Century Gothic" w:hAnsi="Century Gothic"/>
                <w:sz w:val="18"/>
                <w:szCs w:val="18"/>
              </w:rPr>
            </w:pPr>
            <w:r w:rsidRPr="000C5D4E">
              <w:rPr>
                <w:rFonts w:ascii="Century Gothic" w:hAnsi="Century Gothic"/>
                <w:sz w:val="18"/>
                <w:szCs w:val="18"/>
              </w:rPr>
              <w:t>Ma particularité est donc la suivante et ce n'est pas une histoire belge... J'ai 60 ans et j’affiche 64 ans de chant !!</w:t>
            </w:r>
          </w:p>
          <w:p w:rsidR="00456328" w:rsidRPr="000C5D4E" w:rsidRDefault="00456328" w:rsidP="00456328">
            <w:pPr>
              <w:spacing w:after="120"/>
              <w:jc w:val="both"/>
              <w:rPr>
                <w:rFonts w:ascii="Century Gothic" w:hAnsi="Century Gothic"/>
                <w:sz w:val="18"/>
                <w:szCs w:val="18"/>
              </w:rPr>
            </w:pPr>
            <w:r w:rsidRPr="000C5D4E">
              <w:rPr>
                <w:rFonts w:ascii="Century Gothic" w:hAnsi="Century Gothic"/>
                <w:sz w:val="18"/>
                <w:szCs w:val="18"/>
              </w:rPr>
              <w:t>Nous nous réjouissons de vous divertir à l’occasion de votre soirée du 10 mars 2018, chers amis de Morges et je ne peux que féliciter nos deux comités d’entretenir de bonne relation chorale. Que de bons moments en perspective, de rencontres à faire et de notes à partager. Méditons sur la maxime suivante :</w:t>
            </w:r>
          </w:p>
          <w:p w:rsidR="00456328" w:rsidRPr="000C5D4E" w:rsidRDefault="00456328" w:rsidP="00456328">
            <w:pPr>
              <w:spacing w:after="120"/>
              <w:rPr>
                <w:rFonts w:ascii="Century Gothic" w:hAnsi="Century Gothic"/>
                <w:sz w:val="18"/>
                <w:szCs w:val="18"/>
              </w:rPr>
            </w:pPr>
            <w:r w:rsidRPr="000C5D4E">
              <w:rPr>
                <w:rFonts w:ascii="Century Gothic" w:hAnsi="Century Gothic"/>
                <w:sz w:val="18"/>
                <w:szCs w:val="18"/>
              </w:rPr>
              <w:t>"Là où l'on chante arrête-toi, le méchant n'a pas de chansons."</w:t>
            </w:r>
          </w:p>
          <w:p w:rsidR="00456328" w:rsidRPr="000C5D4E" w:rsidRDefault="00456328" w:rsidP="00456328">
            <w:pPr>
              <w:jc w:val="right"/>
              <w:rPr>
                <w:rFonts w:ascii="Century Gothic" w:hAnsi="Century Gothic"/>
                <w:sz w:val="18"/>
                <w:szCs w:val="18"/>
              </w:rPr>
            </w:pPr>
            <w:r w:rsidRPr="000C5D4E">
              <w:rPr>
                <w:rFonts w:ascii="Century Gothic" w:hAnsi="Century Gothic"/>
                <w:sz w:val="18"/>
                <w:szCs w:val="18"/>
              </w:rPr>
              <w:t>Michel PURY</w:t>
            </w:r>
          </w:p>
          <w:p w:rsidR="00DF0DA1" w:rsidRPr="009D608B" w:rsidRDefault="00DF0DA1" w:rsidP="00456328">
            <w:pPr>
              <w:rPr>
                <w:rFonts w:ascii="Century Gothic" w:hAnsi="Century Gothic"/>
                <w:sz w:val="18"/>
                <w:szCs w:val="18"/>
              </w:rPr>
            </w:pPr>
          </w:p>
        </w:tc>
      </w:tr>
    </w:tbl>
    <w:p w:rsidR="00DF0DA1" w:rsidRDefault="00DF0DA1" w:rsidP="009D608B">
      <w:pPr>
        <w:spacing w:line="276" w:lineRule="auto"/>
        <w:rPr>
          <w:rFonts w:ascii="Century Gothic" w:hAnsi="Century Gothic"/>
          <w:sz w:val="18"/>
          <w:szCs w:val="18"/>
        </w:rPr>
      </w:pPr>
    </w:p>
    <w:sectPr w:rsidR="00DF0DA1" w:rsidSect="002A0CA5">
      <w:pgSz w:w="11907" w:h="16840" w:code="9"/>
      <w:pgMar w:top="1134" w:right="1418" w:bottom="1134" w:left="1418"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05B"/>
    <w:multiLevelType w:val="hybridMultilevel"/>
    <w:tmpl w:val="2EE08B9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A1"/>
    <w:rsid w:val="000248A2"/>
    <w:rsid w:val="00094B75"/>
    <w:rsid w:val="000B1B0B"/>
    <w:rsid w:val="000C41C7"/>
    <w:rsid w:val="000C5D4E"/>
    <w:rsid w:val="00180B52"/>
    <w:rsid w:val="001D26BA"/>
    <w:rsid w:val="002A0CA5"/>
    <w:rsid w:val="003153EC"/>
    <w:rsid w:val="00410DE8"/>
    <w:rsid w:val="00427205"/>
    <w:rsid w:val="00456328"/>
    <w:rsid w:val="00546875"/>
    <w:rsid w:val="005553B3"/>
    <w:rsid w:val="00594112"/>
    <w:rsid w:val="006C0B86"/>
    <w:rsid w:val="007759DB"/>
    <w:rsid w:val="00777C93"/>
    <w:rsid w:val="00793FD3"/>
    <w:rsid w:val="00875E27"/>
    <w:rsid w:val="009836E6"/>
    <w:rsid w:val="00985D84"/>
    <w:rsid w:val="009D608B"/>
    <w:rsid w:val="009F1E82"/>
    <w:rsid w:val="009F5106"/>
    <w:rsid w:val="00A067C6"/>
    <w:rsid w:val="00AE6A6B"/>
    <w:rsid w:val="00B67422"/>
    <w:rsid w:val="00BD4F86"/>
    <w:rsid w:val="00DE731B"/>
    <w:rsid w:val="00DF0DA1"/>
    <w:rsid w:val="00EB23F1"/>
    <w:rsid w:val="00EF3A75"/>
    <w:rsid w:val="00F17713"/>
    <w:rsid w:val="00F26728"/>
    <w:rsid w:val="00F376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F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53EC"/>
    <w:rPr>
      <w:rFonts w:ascii="Tahoma" w:hAnsi="Tahoma" w:cs="Tahoma"/>
      <w:sz w:val="16"/>
      <w:szCs w:val="16"/>
    </w:rPr>
  </w:style>
  <w:style w:type="character" w:customStyle="1" w:styleId="TextedebullesCar">
    <w:name w:val="Texte de bulles Car"/>
    <w:basedOn w:val="Policepardfaut"/>
    <w:link w:val="Textedebulles"/>
    <w:uiPriority w:val="99"/>
    <w:semiHidden/>
    <w:rsid w:val="003153EC"/>
    <w:rPr>
      <w:rFonts w:ascii="Tahoma" w:hAnsi="Tahoma" w:cs="Tahoma"/>
      <w:sz w:val="16"/>
      <w:szCs w:val="16"/>
    </w:rPr>
  </w:style>
  <w:style w:type="paragraph" w:styleId="Paragraphedeliste">
    <w:name w:val="List Paragraph"/>
    <w:basedOn w:val="Normal"/>
    <w:uiPriority w:val="34"/>
    <w:qFormat/>
    <w:rsid w:val="00456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F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53EC"/>
    <w:rPr>
      <w:rFonts w:ascii="Tahoma" w:hAnsi="Tahoma" w:cs="Tahoma"/>
      <w:sz w:val="16"/>
      <w:szCs w:val="16"/>
    </w:rPr>
  </w:style>
  <w:style w:type="character" w:customStyle="1" w:styleId="TextedebullesCar">
    <w:name w:val="Texte de bulles Car"/>
    <w:basedOn w:val="Policepardfaut"/>
    <w:link w:val="Textedebulles"/>
    <w:uiPriority w:val="99"/>
    <w:semiHidden/>
    <w:rsid w:val="003153EC"/>
    <w:rPr>
      <w:rFonts w:ascii="Tahoma" w:hAnsi="Tahoma" w:cs="Tahoma"/>
      <w:sz w:val="16"/>
      <w:szCs w:val="16"/>
    </w:rPr>
  </w:style>
  <w:style w:type="paragraph" w:styleId="Paragraphedeliste">
    <w:name w:val="List Paragraph"/>
    <w:basedOn w:val="Normal"/>
    <w:uiPriority w:val="34"/>
    <w:qFormat/>
    <w:rsid w:val="0045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rbarbey</dc:creator>
  <cp:lastModifiedBy>rbarbey</cp:lastModifiedBy>
  <cp:revision>27</cp:revision>
  <cp:lastPrinted>2017-09-25T09:06:00Z</cp:lastPrinted>
  <dcterms:created xsi:type="dcterms:W3CDTF">2016-11-19T13:18:00Z</dcterms:created>
  <dcterms:modified xsi:type="dcterms:W3CDTF">2017-09-27T15:22:00Z</dcterms:modified>
</cp:coreProperties>
</file>